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2AF" w:rsidRPr="00F132AF" w:rsidRDefault="00F132AF" w:rsidP="00F132AF">
      <w:pPr>
        <w:widowControl/>
        <w:spacing w:line="432" w:lineRule="atLeast"/>
        <w:jc w:val="center"/>
        <w:rPr>
          <w:rFonts w:ascii="微软雅黑" w:eastAsia="微软雅黑" w:hAnsi="微软雅黑" w:cs="宋体"/>
          <w:b/>
          <w:bCs/>
          <w:color w:val="000000"/>
          <w:kern w:val="0"/>
          <w:sz w:val="36"/>
          <w:szCs w:val="36"/>
        </w:rPr>
      </w:pPr>
      <w:r w:rsidRPr="00F132AF">
        <w:rPr>
          <w:rFonts w:ascii="微软雅黑" w:eastAsia="微软雅黑" w:hAnsi="微软雅黑" w:cs="宋体" w:hint="eastAsia"/>
          <w:b/>
          <w:bCs/>
          <w:color w:val="000000"/>
          <w:kern w:val="0"/>
          <w:sz w:val="36"/>
          <w:szCs w:val="36"/>
        </w:rPr>
        <w:t>司法部 国家网信办 全国普法办关于开展第十三届全国百家网站 微信公众号法律知识竞赛活动的通知</w:t>
      </w:r>
    </w:p>
    <w:p w:rsidR="00F132AF" w:rsidRPr="00F132AF" w:rsidRDefault="00F132AF" w:rsidP="00F132AF">
      <w:pPr>
        <w:widowControl/>
        <w:spacing w:line="384" w:lineRule="atLeast"/>
        <w:jc w:val="center"/>
        <w:rPr>
          <w:rFonts w:ascii="微软雅黑" w:eastAsia="微软雅黑" w:hAnsi="微软雅黑" w:cs="宋体" w:hint="eastAsia"/>
          <w:color w:val="000000"/>
          <w:kern w:val="0"/>
          <w:sz w:val="24"/>
          <w:szCs w:val="24"/>
        </w:rPr>
      </w:pPr>
      <w:r w:rsidRPr="00F132AF">
        <w:rPr>
          <w:rFonts w:ascii="微软雅黑" w:eastAsia="微软雅黑" w:hAnsi="微软雅黑" w:cs="宋体" w:hint="eastAsia"/>
          <w:color w:val="000000"/>
          <w:kern w:val="0"/>
          <w:sz w:val="24"/>
          <w:szCs w:val="24"/>
        </w:rPr>
        <w:t>司发通〔2019〕104号</w:t>
      </w:r>
    </w:p>
    <w:p w:rsidR="00F132AF" w:rsidRPr="00F132AF" w:rsidRDefault="00F132AF" w:rsidP="00F132AF">
      <w:pPr>
        <w:widowControl/>
        <w:spacing w:line="312" w:lineRule="atLeast"/>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各省、自治区、直辖市司法厅（局）、互联网信息办公室、普法依法治理领导小组办公室，新疆生产建设兵团司法局、互联网信息办公室、普法依法治理领导小组办公室，中央和国家机关各部、委、办、局普法办公室，中央和国家机关工委宣传部，中央军委政治工作部宣传局：</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为深入学习贯彻习近平新时代中国特色社会主义思想，深入贯彻落实党的十九大和十九届二中、三中全会精神，贯彻落实习近平总书记全面依法治国新理念新思想新战略，认真落实中央关于加强法治宣传教育和宪法学习宣传有关部署，庆祝中华人民共和国成立70周年，配合开展好第六个国家宪法日和第二个宪法宣传周活动，在全社会营造尊法学法守法用法良好氛围，司法部、国家网信办、全国普法办将举办“第十三届全国百家网站、微信公众号法律知识竞赛”活动。具体活动方案如下：</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C32C15">
        <w:rPr>
          <w:rFonts w:ascii="宋体" w:eastAsia="宋体" w:hAnsi="宋体" w:cs="宋体" w:hint="eastAsia"/>
          <w:b/>
          <w:bCs/>
          <w:color w:val="000000"/>
          <w:kern w:val="0"/>
          <w:sz w:val="24"/>
          <w:szCs w:val="24"/>
        </w:rPr>
        <w:t>一、竞赛主题</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弘扬法治精神建设法治中国</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C32C15">
        <w:rPr>
          <w:rFonts w:ascii="宋体" w:eastAsia="宋体" w:hAnsi="宋体" w:cs="宋体" w:hint="eastAsia"/>
          <w:b/>
          <w:bCs/>
          <w:color w:val="000000"/>
          <w:kern w:val="0"/>
          <w:sz w:val="24"/>
          <w:szCs w:val="24"/>
        </w:rPr>
        <w:t>二、主办、承办、协办单位</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主办：司法部、国家网信办、全国普法办</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承办：司法部普法与依法治理局、国家网信办网络社会工作局、法制日报社</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协办：中国普法网、中国网信网、中国长安网、人民网、新浪网、腾讯网、@中国普法微信公众号、@中国好网民微信公众号</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参与网站：各地普法网站、中央和地方重点新闻网站、部分政府网站和商业门户网站等百余家网站</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C32C15">
        <w:rPr>
          <w:rFonts w:ascii="宋体" w:eastAsia="宋体" w:hAnsi="宋体" w:cs="宋体" w:hint="eastAsia"/>
          <w:b/>
          <w:bCs/>
          <w:color w:val="000000"/>
          <w:kern w:val="0"/>
          <w:sz w:val="24"/>
          <w:szCs w:val="24"/>
        </w:rPr>
        <w:t>三、竞赛内容</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习近平总书记全面依法治国新理念新思想新战略，宪法及宪法相关法，党章和党内法规，2019年颁布、修订、施行的法律法规，及与人民生产生活紧密相关的法律法规等。</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C32C15">
        <w:rPr>
          <w:rFonts w:ascii="宋体" w:eastAsia="宋体" w:hAnsi="宋体" w:cs="宋体" w:hint="eastAsia"/>
          <w:b/>
          <w:bCs/>
          <w:color w:val="000000"/>
          <w:kern w:val="0"/>
          <w:sz w:val="24"/>
          <w:szCs w:val="24"/>
        </w:rPr>
        <w:t>四、竞赛时间及安排</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微信答题贯穿全年；2019年12月为网站竞赛期，为期1个月。竞赛规则将于竞赛开始前在中国普法网、中国网信网等百家网站和@中国普法微信公众号、@中国好网民微信公众号公布。</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C32C15">
        <w:rPr>
          <w:rFonts w:ascii="宋体" w:eastAsia="宋体" w:hAnsi="宋体" w:cs="宋体" w:hint="eastAsia"/>
          <w:b/>
          <w:bCs/>
          <w:color w:val="000000"/>
          <w:kern w:val="0"/>
          <w:sz w:val="24"/>
          <w:szCs w:val="24"/>
        </w:rPr>
        <w:t>五、竞赛办法</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（一）网站参赛</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2019年12月1日8时至12月31日24时，网友可登录中国普法网（www.legalinfo.gov.cn）、中国网信网（www.cac.gov.cn）等百家网站的竞赛活动主页面参加竞赛。网友填写个人信息注册成功后，点击“网站参赛”，系统将自动生成一套含有5道题目的答卷。题目形式为不定项选择题。网友在线答题完毕后提交，系统将自动给出分数。答题满分的竞赛者将获得抽奖资格。</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（二）微信参赛</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网友可通过@中国普法微信公众号和@中国好网民微信公众号参加每期竞赛活动。每月1日-20日为答题期，微信公众号每日推送一题，答题系统自动统计</w:t>
      </w:r>
      <w:r w:rsidRPr="00F132AF">
        <w:rPr>
          <w:rFonts w:ascii="宋体" w:eastAsia="宋体" w:hAnsi="宋体" w:cs="宋体" w:hint="eastAsia"/>
          <w:color w:val="000000"/>
          <w:kern w:val="0"/>
          <w:sz w:val="24"/>
          <w:szCs w:val="24"/>
        </w:rPr>
        <w:lastRenderedPageBreak/>
        <w:t>网友答题次数及正确率，每月答对10题即可参加抽奖。网友答题完毕后，可将自己的成绩附带手机答题页面分享到朋友圈。  </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C32C15">
        <w:rPr>
          <w:rFonts w:ascii="宋体" w:eastAsia="宋体" w:hAnsi="宋体" w:cs="宋体" w:hint="eastAsia"/>
          <w:b/>
          <w:bCs/>
          <w:color w:val="000000"/>
          <w:kern w:val="0"/>
          <w:sz w:val="24"/>
          <w:szCs w:val="24"/>
        </w:rPr>
        <w:t>六、奖项设置</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（一）优胜奖</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共设置5200名优胜奖，奖品为50元手机话费。其中，网站参赛设置400名，微信参赛设置4800名（每月400名）。</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（二）优秀组织奖</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设置若干名。根据组织参加竞赛情况，评选出优秀组织奖，颁发优秀组织奖证书。</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C32C15">
        <w:rPr>
          <w:rFonts w:ascii="宋体" w:eastAsia="宋体" w:hAnsi="宋体" w:cs="宋体" w:hint="eastAsia"/>
          <w:b/>
          <w:bCs/>
          <w:color w:val="000000"/>
          <w:kern w:val="0"/>
          <w:sz w:val="24"/>
          <w:szCs w:val="24"/>
        </w:rPr>
        <w:t>七、工作安排</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（一）网站参赛</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12月31日24时，网站答题截止，从所有满分的答卷中抽出优胜奖。2020年1月5日公布获奖名单，1月中旬进行奖品发放和优秀组织奖的评选。</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（二）微信参赛</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每月25日前抽奖、公布获奖名单，20个工作日以内进行电话充值。</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（三）发布获奖名单</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活动结束后，中国普法网、中国网信网、中国普法两微一端公布个人获奖者和优秀组织奖获奖者名单，在相关网站制作活动主题栏目、节目和版面。</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C32C15">
        <w:rPr>
          <w:rFonts w:ascii="宋体" w:eastAsia="宋体" w:hAnsi="宋体" w:cs="宋体" w:hint="eastAsia"/>
          <w:b/>
          <w:bCs/>
          <w:color w:val="000000"/>
          <w:kern w:val="0"/>
          <w:sz w:val="24"/>
          <w:szCs w:val="24"/>
        </w:rPr>
        <w:t>八、工作要求</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全国百家网站、微信公众号法律知识竞赛”活动是学习贯彻习近平新时代中国特色社会主义思想，贯彻落实党的十九大和十九届二中、三中全会精神，贯彻落实习近平总书记全面依法治国新理念新思想新战略的具体举措。各地各部门要高度重视，结合中央关于加强法治宣传教育和宪法学习的有关部署，精心安排，广泛动员，有组织地开展答题活动，扩大竞赛活动的覆盖面，增强活动的影响力。要注意工作实效，坚决防止和杜绝走形式、走过场，充分发挥竞赛活动在增强全民法治观念、推进法治社会建设中的积极作用，努力营造全社会尊法学法守法用法的良好氛围，不断开创新时代普法工作新局面，为实现“两个一百年”奋斗目标、实现中华民族伟大复兴的中国梦作出新的更大贡献。</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各地各部门请将活动组织情况及时报司法部、国家网信办、全国普法办。</w:t>
      </w:r>
    </w:p>
    <w:p w:rsidR="00E21A97" w:rsidRDefault="00E21A97" w:rsidP="00F132AF">
      <w:pPr>
        <w:widowControl/>
        <w:spacing w:line="312" w:lineRule="atLeast"/>
        <w:ind w:firstLine="480"/>
        <w:jc w:val="left"/>
        <w:rPr>
          <w:rFonts w:ascii="宋体" w:eastAsia="宋体" w:hAnsi="宋体" w:cs="宋体" w:hint="eastAsia"/>
          <w:color w:val="000000"/>
          <w:kern w:val="0"/>
          <w:sz w:val="24"/>
          <w:szCs w:val="24"/>
        </w:rPr>
      </w:pP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司法部普法与依法治理局联系人及电话：</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孙冉、路双英 010-65152662</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国家网信办网络社会工作局联系人及电话：</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杨文新 010-55635117</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法制日报社联系人及电话：</w:t>
      </w:r>
    </w:p>
    <w:p w:rsidR="00F132AF" w:rsidRP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童悦敏 010-84772882-8022</w:t>
      </w:r>
    </w:p>
    <w:p w:rsidR="00E21A97" w:rsidRDefault="00E21A97" w:rsidP="00F132AF">
      <w:pPr>
        <w:widowControl/>
        <w:spacing w:line="312" w:lineRule="atLeast"/>
        <w:ind w:firstLine="480"/>
        <w:jc w:val="left"/>
        <w:rPr>
          <w:rFonts w:ascii="宋体" w:eastAsia="宋体" w:hAnsi="宋体" w:cs="宋体" w:hint="eastAsia"/>
          <w:color w:val="000000"/>
          <w:kern w:val="0"/>
          <w:sz w:val="24"/>
          <w:szCs w:val="24"/>
        </w:rPr>
      </w:pPr>
    </w:p>
    <w:p w:rsid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附件：本次活动新媒体平台</w:t>
      </w:r>
    </w:p>
    <w:p w:rsidR="00E21A97" w:rsidRDefault="00E21A97" w:rsidP="00F132AF">
      <w:pPr>
        <w:widowControl/>
        <w:spacing w:line="312" w:lineRule="atLeast"/>
        <w:ind w:firstLine="480"/>
        <w:jc w:val="left"/>
        <w:rPr>
          <w:rFonts w:ascii="宋体" w:eastAsia="宋体" w:hAnsi="宋体" w:cs="宋体" w:hint="eastAsia"/>
          <w:color w:val="000000"/>
          <w:kern w:val="0"/>
          <w:sz w:val="24"/>
          <w:szCs w:val="24"/>
        </w:rPr>
      </w:pPr>
    </w:p>
    <w:p w:rsidR="00E21A97" w:rsidRPr="00F132AF" w:rsidRDefault="00E21A97" w:rsidP="00F132AF">
      <w:pPr>
        <w:widowControl/>
        <w:spacing w:line="312" w:lineRule="atLeast"/>
        <w:ind w:firstLine="480"/>
        <w:jc w:val="left"/>
        <w:rPr>
          <w:rFonts w:ascii="宋体" w:eastAsia="宋体" w:hAnsi="宋体" w:cs="宋体" w:hint="eastAsia"/>
          <w:color w:val="000000"/>
          <w:kern w:val="0"/>
          <w:sz w:val="24"/>
          <w:szCs w:val="24"/>
        </w:rPr>
      </w:pPr>
    </w:p>
    <w:p w:rsidR="00F132AF" w:rsidRPr="00F132AF" w:rsidRDefault="00F132AF" w:rsidP="00F132AF">
      <w:pPr>
        <w:widowControl/>
        <w:spacing w:line="312" w:lineRule="atLeast"/>
        <w:ind w:firstLine="480"/>
        <w:jc w:val="righ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司法部 国家互联网信息办公室</w:t>
      </w:r>
    </w:p>
    <w:p w:rsidR="00F132AF" w:rsidRPr="00F132AF" w:rsidRDefault="00F132AF" w:rsidP="00F132AF">
      <w:pPr>
        <w:widowControl/>
        <w:spacing w:line="312" w:lineRule="atLeast"/>
        <w:ind w:firstLine="480"/>
        <w:jc w:val="righ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全国普法办</w:t>
      </w:r>
    </w:p>
    <w:p w:rsidR="00F132AF" w:rsidRPr="00F132AF" w:rsidRDefault="00F132AF" w:rsidP="00F132AF">
      <w:pPr>
        <w:widowControl/>
        <w:spacing w:line="312" w:lineRule="atLeast"/>
        <w:ind w:firstLine="480"/>
        <w:jc w:val="righ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2019年9月24日</w:t>
      </w:r>
    </w:p>
    <w:p w:rsidR="00C32C15" w:rsidRDefault="00C32C15" w:rsidP="00F132AF">
      <w:pPr>
        <w:widowControl/>
        <w:spacing w:line="312" w:lineRule="atLeast"/>
        <w:ind w:firstLine="480"/>
        <w:jc w:val="left"/>
        <w:rPr>
          <w:rFonts w:ascii="宋体" w:eastAsia="宋体" w:hAnsi="宋体" w:cs="宋体" w:hint="eastAsia"/>
          <w:color w:val="000000"/>
          <w:kern w:val="0"/>
          <w:sz w:val="24"/>
          <w:szCs w:val="24"/>
        </w:rPr>
      </w:pPr>
    </w:p>
    <w:p w:rsid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lastRenderedPageBreak/>
        <w:t>附件</w:t>
      </w:r>
    </w:p>
    <w:p w:rsidR="00C32C15" w:rsidRPr="00F132AF" w:rsidRDefault="00C32C15" w:rsidP="00F132AF">
      <w:pPr>
        <w:widowControl/>
        <w:spacing w:line="312" w:lineRule="atLeast"/>
        <w:ind w:firstLine="480"/>
        <w:jc w:val="left"/>
        <w:rPr>
          <w:rFonts w:ascii="宋体" w:eastAsia="宋体" w:hAnsi="宋体" w:cs="宋体" w:hint="eastAsia"/>
          <w:color w:val="000000"/>
          <w:kern w:val="0"/>
          <w:sz w:val="24"/>
          <w:szCs w:val="24"/>
        </w:rPr>
      </w:pPr>
    </w:p>
    <w:p w:rsidR="00F132AF" w:rsidRPr="00C32C15" w:rsidRDefault="00F132AF" w:rsidP="00F132AF">
      <w:pPr>
        <w:widowControl/>
        <w:spacing w:line="312" w:lineRule="atLeast"/>
        <w:ind w:firstLine="480"/>
        <w:jc w:val="center"/>
        <w:rPr>
          <w:rFonts w:ascii="黑体" w:eastAsia="黑体" w:hAnsi="黑体" w:cs="宋体" w:hint="eastAsia"/>
          <w:color w:val="000000"/>
          <w:kern w:val="0"/>
          <w:sz w:val="32"/>
          <w:szCs w:val="32"/>
        </w:rPr>
      </w:pPr>
      <w:r w:rsidRPr="00F132AF">
        <w:rPr>
          <w:rFonts w:ascii="黑体" w:eastAsia="黑体" w:hAnsi="黑体" w:cs="宋体" w:hint="eastAsia"/>
          <w:color w:val="000000"/>
          <w:kern w:val="0"/>
          <w:sz w:val="32"/>
          <w:szCs w:val="32"/>
        </w:rPr>
        <w:t>本次活动新媒体平台</w:t>
      </w:r>
    </w:p>
    <w:p w:rsidR="00C32C15" w:rsidRPr="00F132AF" w:rsidRDefault="00C32C15" w:rsidP="00F132AF">
      <w:pPr>
        <w:widowControl/>
        <w:spacing w:line="312" w:lineRule="atLeast"/>
        <w:ind w:firstLine="480"/>
        <w:jc w:val="center"/>
        <w:rPr>
          <w:rFonts w:ascii="宋体" w:eastAsia="宋体" w:hAnsi="宋体" w:cs="宋体" w:hint="eastAsia"/>
          <w:color w:val="000000"/>
          <w:kern w:val="0"/>
          <w:sz w:val="24"/>
          <w:szCs w:val="24"/>
        </w:rPr>
      </w:pPr>
    </w:p>
    <w:p w:rsid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1.中国普法微信公众号</w:t>
      </w:r>
    </w:p>
    <w:p w:rsidR="00C32C15" w:rsidRPr="00F132AF" w:rsidRDefault="00C32C15" w:rsidP="00F132AF">
      <w:pPr>
        <w:widowControl/>
        <w:spacing w:line="312" w:lineRule="atLeast"/>
        <w:ind w:firstLine="480"/>
        <w:jc w:val="left"/>
        <w:rPr>
          <w:rFonts w:ascii="宋体" w:eastAsia="宋体" w:hAnsi="宋体" w:cs="宋体" w:hint="eastAsia"/>
          <w:color w:val="000000"/>
          <w:kern w:val="0"/>
          <w:sz w:val="24"/>
          <w:szCs w:val="24"/>
        </w:rPr>
      </w:pPr>
    </w:p>
    <w:p w:rsidR="00F132AF" w:rsidRPr="00F132AF" w:rsidRDefault="00F132AF" w:rsidP="00F132AF">
      <w:pPr>
        <w:widowControl/>
        <w:spacing w:line="312" w:lineRule="atLeast"/>
        <w:ind w:firstLine="480"/>
        <w:jc w:val="center"/>
        <w:rPr>
          <w:rFonts w:ascii="宋体" w:eastAsia="宋体" w:hAnsi="宋体" w:cs="宋体" w:hint="eastAsia"/>
          <w:color w:val="000000"/>
          <w:kern w:val="0"/>
          <w:sz w:val="17"/>
          <w:szCs w:val="17"/>
        </w:rPr>
      </w:pPr>
      <w:r>
        <w:rPr>
          <w:rFonts w:ascii="宋体" w:eastAsia="宋体" w:hAnsi="宋体" w:cs="宋体"/>
          <w:noProof/>
          <w:color w:val="000000"/>
          <w:kern w:val="0"/>
          <w:sz w:val="17"/>
          <w:szCs w:val="17"/>
        </w:rPr>
        <w:drawing>
          <wp:inline distT="0" distB="0" distL="0" distR="0">
            <wp:extent cx="2118360" cy="2103120"/>
            <wp:effectExtent l="19050" t="0" r="0" b="0"/>
            <wp:docPr id="1" name="图片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png"/>
                    <pic:cNvPicPr>
                      <a:picLocks noChangeAspect="1" noChangeArrowheads="1"/>
                    </pic:cNvPicPr>
                  </pic:nvPicPr>
                  <pic:blipFill>
                    <a:blip r:embed="rId4"/>
                    <a:srcRect/>
                    <a:stretch>
                      <a:fillRect/>
                    </a:stretch>
                  </pic:blipFill>
                  <pic:spPr bwMode="auto">
                    <a:xfrm>
                      <a:off x="0" y="0"/>
                      <a:ext cx="2118360" cy="2103120"/>
                    </a:xfrm>
                    <a:prstGeom prst="rect">
                      <a:avLst/>
                    </a:prstGeom>
                    <a:noFill/>
                    <a:ln w="9525">
                      <a:noFill/>
                      <a:miter lim="800000"/>
                      <a:headEnd/>
                      <a:tailEnd/>
                    </a:ln>
                  </pic:spPr>
                </pic:pic>
              </a:graphicData>
            </a:graphic>
          </wp:inline>
        </w:drawing>
      </w:r>
    </w:p>
    <w:p w:rsidR="00C32C15" w:rsidRDefault="00C32C15" w:rsidP="00F132AF">
      <w:pPr>
        <w:widowControl/>
        <w:spacing w:line="312" w:lineRule="atLeast"/>
        <w:ind w:firstLine="480"/>
        <w:jc w:val="left"/>
        <w:rPr>
          <w:rFonts w:ascii="宋体" w:eastAsia="宋体" w:hAnsi="宋体" w:cs="宋体" w:hint="eastAsia"/>
          <w:color w:val="000000"/>
          <w:kern w:val="0"/>
          <w:sz w:val="24"/>
          <w:szCs w:val="24"/>
        </w:rPr>
      </w:pPr>
    </w:p>
    <w:p w:rsidR="00C32C15" w:rsidRDefault="00C32C15" w:rsidP="00F132AF">
      <w:pPr>
        <w:widowControl/>
        <w:spacing w:line="312" w:lineRule="atLeast"/>
        <w:ind w:firstLine="480"/>
        <w:jc w:val="left"/>
        <w:rPr>
          <w:rFonts w:ascii="宋体" w:eastAsia="宋体" w:hAnsi="宋体" w:cs="宋体" w:hint="eastAsia"/>
          <w:color w:val="000000"/>
          <w:kern w:val="0"/>
          <w:sz w:val="24"/>
          <w:szCs w:val="24"/>
        </w:rPr>
      </w:pPr>
    </w:p>
    <w:p w:rsidR="00F132AF" w:rsidRDefault="00F132AF" w:rsidP="00F132AF">
      <w:pPr>
        <w:widowControl/>
        <w:spacing w:line="312" w:lineRule="atLeast"/>
        <w:ind w:firstLine="480"/>
        <w:jc w:val="left"/>
        <w:rPr>
          <w:rFonts w:ascii="宋体" w:eastAsia="宋体" w:hAnsi="宋体" w:cs="宋体" w:hint="eastAsia"/>
          <w:color w:val="000000"/>
          <w:kern w:val="0"/>
          <w:sz w:val="24"/>
          <w:szCs w:val="24"/>
        </w:rPr>
      </w:pPr>
      <w:r w:rsidRPr="00F132AF">
        <w:rPr>
          <w:rFonts w:ascii="宋体" w:eastAsia="宋体" w:hAnsi="宋体" w:cs="宋体" w:hint="eastAsia"/>
          <w:color w:val="000000"/>
          <w:kern w:val="0"/>
          <w:sz w:val="24"/>
          <w:szCs w:val="24"/>
        </w:rPr>
        <w:t>2.中国好网民微信公众号</w:t>
      </w:r>
    </w:p>
    <w:p w:rsidR="00C32C15" w:rsidRPr="00F132AF" w:rsidRDefault="00C32C15" w:rsidP="00F132AF">
      <w:pPr>
        <w:widowControl/>
        <w:spacing w:line="312" w:lineRule="atLeast"/>
        <w:ind w:firstLine="480"/>
        <w:jc w:val="left"/>
        <w:rPr>
          <w:rFonts w:ascii="宋体" w:eastAsia="宋体" w:hAnsi="宋体" w:cs="宋体" w:hint="eastAsia"/>
          <w:color w:val="000000"/>
          <w:kern w:val="0"/>
          <w:sz w:val="24"/>
          <w:szCs w:val="24"/>
        </w:rPr>
      </w:pPr>
    </w:p>
    <w:p w:rsidR="00F132AF" w:rsidRPr="00F132AF" w:rsidRDefault="00F132AF" w:rsidP="00F132AF">
      <w:pPr>
        <w:widowControl/>
        <w:spacing w:line="312" w:lineRule="atLeast"/>
        <w:ind w:firstLine="480"/>
        <w:jc w:val="center"/>
        <w:rPr>
          <w:rFonts w:ascii="宋体" w:eastAsia="宋体" w:hAnsi="宋体" w:cs="宋体" w:hint="eastAsia"/>
          <w:color w:val="000000"/>
          <w:kern w:val="0"/>
          <w:sz w:val="17"/>
          <w:szCs w:val="17"/>
        </w:rPr>
      </w:pPr>
      <w:r>
        <w:rPr>
          <w:rFonts w:ascii="宋体" w:eastAsia="宋体" w:hAnsi="宋体" w:cs="宋体"/>
          <w:noProof/>
          <w:color w:val="000000"/>
          <w:kern w:val="0"/>
          <w:sz w:val="17"/>
          <w:szCs w:val="17"/>
        </w:rPr>
        <w:drawing>
          <wp:inline distT="0" distB="0" distL="0" distR="0">
            <wp:extent cx="2141220" cy="2133600"/>
            <wp:effectExtent l="19050" t="0" r="0" b="0"/>
            <wp:docPr id="2" name="图片 2"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png"/>
                    <pic:cNvPicPr>
                      <a:picLocks noChangeAspect="1" noChangeArrowheads="1"/>
                    </pic:cNvPicPr>
                  </pic:nvPicPr>
                  <pic:blipFill>
                    <a:blip r:embed="rId5"/>
                    <a:srcRect/>
                    <a:stretch>
                      <a:fillRect/>
                    </a:stretch>
                  </pic:blipFill>
                  <pic:spPr bwMode="auto">
                    <a:xfrm>
                      <a:off x="0" y="0"/>
                      <a:ext cx="2141220" cy="2133600"/>
                    </a:xfrm>
                    <a:prstGeom prst="rect">
                      <a:avLst/>
                    </a:prstGeom>
                    <a:noFill/>
                    <a:ln w="9525">
                      <a:noFill/>
                      <a:miter lim="800000"/>
                      <a:headEnd/>
                      <a:tailEnd/>
                    </a:ln>
                  </pic:spPr>
                </pic:pic>
              </a:graphicData>
            </a:graphic>
          </wp:inline>
        </w:drawing>
      </w:r>
    </w:p>
    <w:p w:rsidR="002A0E48" w:rsidRDefault="002A0E48">
      <w:pPr>
        <w:rPr>
          <w:rFonts w:hint="eastAsia"/>
        </w:rPr>
      </w:pPr>
    </w:p>
    <w:sectPr w:rsidR="002A0E48" w:rsidSect="002A0E4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132AF"/>
    <w:rsid w:val="002A0E48"/>
    <w:rsid w:val="00A12E17"/>
    <w:rsid w:val="00C32C15"/>
    <w:rsid w:val="00E21A97"/>
    <w:rsid w:val="00F132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E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132A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132AF"/>
    <w:rPr>
      <w:b/>
      <w:bCs/>
    </w:rPr>
  </w:style>
  <w:style w:type="paragraph" w:styleId="a5">
    <w:name w:val="Balloon Text"/>
    <w:basedOn w:val="a"/>
    <w:link w:val="Char"/>
    <w:uiPriority w:val="99"/>
    <w:semiHidden/>
    <w:unhideWhenUsed/>
    <w:rsid w:val="00F132AF"/>
    <w:rPr>
      <w:sz w:val="18"/>
      <w:szCs w:val="18"/>
    </w:rPr>
  </w:style>
  <w:style w:type="character" w:customStyle="1" w:styleId="Char">
    <w:name w:val="批注框文本 Char"/>
    <w:basedOn w:val="a0"/>
    <w:link w:val="a5"/>
    <w:uiPriority w:val="99"/>
    <w:semiHidden/>
    <w:rsid w:val="00F132AF"/>
    <w:rPr>
      <w:sz w:val="18"/>
      <w:szCs w:val="18"/>
    </w:rPr>
  </w:style>
</w:styles>
</file>

<file path=word/webSettings.xml><?xml version="1.0" encoding="utf-8"?>
<w:webSettings xmlns:r="http://schemas.openxmlformats.org/officeDocument/2006/relationships" xmlns:w="http://schemas.openxmlformats.org/wordprocessingml/2006/main">
  <w:divs>
    <w:div w:id="1072116741">
      <w:bodyDiv w:val="1"/>
      <w:marLeft w:val="0"/>
      <w:marRight w:val="0"/>
      <w:marTop w:val="0"/>
      <w:marBottom w:val="0"/>
      <w:divBdr>
        <w:top w:val="none" w:sz="0" w:space="0" w:color="auto"/>
        <w:left w:val="none" w:sz="0" w:space="0" w:color="auto"/>
        <w:bottom w:val="none" w:sz="0" w:space="0" w:color="auto"/>
        <w:right w:val="none" w:sz="0" w:space="0" w:color="auto"/>
      </w:divBdr>
      <w:divsChild>
        <w:div w:id="1747267994">
          <w:marLeft w:val="0"/>
          <w:marRight w:val="0"/>
          <w:marTop w:val="240"/>
          <w:marBottom w:val="0"/>
          <w:divBdr>
            <w:top w:val="dashed" w:sz="4" w:space="9" w:color="CCCCCC"/>
            <w:left w:val="none" w:sz="0" w:space="0" w:color="auto"/>
            <w:bottom w:val="dashed" w:sz="4" w:space="9" w:color="CCCCCC"/>
            <w:right w:val="none" w:sz="0" w:space="0" w:color="auto"/>
          </w:divBdr>
        </w:div>
        <w:div w:id="1731463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295</Words>
  <Characters>1685</Characters>
  <Application>Microsoft Office Word</Application>
  <DocSecurity>0</DocSecurity>
  <Lines>14</Lines>
  <Paragraphs>3</Paragraphs>
  <ScaleCrop>false</ScaleCrop>
  <Company>Lenovo</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2019-10-28T05:48:00Z</dcterms:created>
  <dcterms:modified xsi:type="dcterms:W3CDTF">2019-10-28T05:50:00Z</dcterms:modified>
</cp:coreProperties>
</file>